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ption"/>
        <w:jc w:val="right"/>
        <w:rPr/>
      </w:pPr>
      <w:r>
        <w:rPr/>
        <w:t xml:space="preserve">                                                            </w:t>
      </w:r>
      <w:r>
        <w:rPr/>
        <w:t xml:space="preserve">Приложение № </w:t>
      </w:r>
      <w:r>
        <w:rPr/>
        <w:t>6</w:t>
      </w:r>
      <w:r>
        <w:rPr/>
        <w:t xml:space="preserve">  к распоряжению </w:t>
      </w:r>
    </w:p>
    <w:p>
      <w:pPr>
        <w:pStyle w:val="Caption"/>
        <w:jc w:val="right"/>
        <w:rPr/>
      </w:pPr>
      <w:r>
        <w:rPr/>
        <w:t xml:space="preserve">Департамента культуры </w:t>
      </w:r>
    </w:p>
    <w:p>
      <w:pPr>
        <w:pStyle w:val="Caption"/>
        <w:jc w:val="right"/>
        <w:rPr/>
      </w:pPr>
      <w:r>
        <w:rPr/>
        <w:t>от __________№_______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rPr>
          <w:b w:val="false"/>
          <w:b w:val="false"/>
          <w:szCs w:val="28"/>
        </w:rPr>
      </w:pPr>
      <w:r>
        <w:rPr>
          <w:b w:val="false"/>
          <w:szCs w:val="28"/>
        </w:rPr>
        <w:t>ПОЛОЖЕНИЕ</w:t>
      </w:r>
    </w:p>
    <w:p>
      <w:pPr>
        <w:pStyle w:val="Style16"/>
        <w:jc w:val="center"/>
        <w:rPr>
          <w:sz w:val="28"/>
          <w:szCs w:val="28"/>
        </w:rPr>
      </w:pPr>
      <w:r>
        <w:rPr>
          <w:sz w:val="28"/>
          <w:szCs w:val="28"/>
        </w:rPr>
        <w:t>об областном открытом конкурсе юных гитаристов</w:t>
      </w:r>
    </w:p>
    <w:p>
      <w:pPr>
        <w:pStyle w:val="Style16"/>
        <w:jc w:val="center"/>
        <w:rPr>
          <w:sz w:val="28"/>
          <w:szCs w:val="28"/>
        </w:rPr>
      </w:pPr>
      <w:r>
        <w:rPr>
          <w:sz w:val="28"/>
          <w:szCs w:val="28"/>
        </w:rPr>
        <w:t>«Радужные струны»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1. ВВЕДЕНИЕ.</w:t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>Областной открытый конкурс юных гитаристов «Радужные струны» проводится на основании распоряжения Департамента культуры Владимирской области. Конкурс проводится ежегодно с 1999 года.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1.1. </w:t>
      </w:r>
      <w:r>
        <w:rPr>
          <w:sz w:val="28"/>
          <w:szCs w:val="28"/>
          <w:u w:val="single"/>
        </w:rPr>
        <w:t>Цели конкурса: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spacing w:val="-1"/>
          <w:sz w:val="28"/>
          <w:szCs w:val="28"/>
        </w:rPr>
        <w:t>повышение исполнительского мастерства учащихся на классической гитаре;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spacing w:val="-1"/>
          <w:sz w:val="28"/>
          <w:szCs w:val="28"/>
        </w:rPr>
        <w:t>выявление талантливых детей - исполнителей на классической гитаре;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spacing w:val="-1"/>
          <w:sz w:val="28"/>
          <w:szCs w:val="28"/>
        </w:rPr>
        <w:t xml:space="preserve">повышение качества педагогической работы; 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spacing w:val="-1"/>
          <w:sz w:val="28"/>
          <w:szCs w:val="28"/>
        </w:rPr>
        <w:t>пропаганда лучших образцов классической и народной музыки;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spacing w:val="-1"/>
          <w:sz w:val="28"/>
          <w:szCs w:val="28"/>
        </w:rPr>
        <w:t>развитие ансамблевого исполнительства юных музыкантов.</w:t>
      </w:r>
    </w:p>
    <w:p>
      <w:pPr>
        <w:pStyle w:val="Normal"/>
        <w:shd w:val="clear" w:color="000000" w:fill="FFFFFF"/>
        <w:tabs>
          <w:tab w:val="clear" w:pos="708"/>
          <w:tab w:val="left" w:pos="696" w:leader="none"/>
        </w:tabs>
        <w:spacing w:lineRule="auto" w:line="276"/>
        <w:ind w:left="-14" w:hanging="0"/>
        <w:jc w:val="both"/>
        <w:rPr/>
      </w:pPr>
      <w:r>
        <w:rPr>
          <w:sz w:val="28"/>
          <w:szCs w:val="28"/>
        </w:rPr>
        <w:t xml:space="preserve">1.2. </w:t>
      </w:r>
      <w:r>
        <w:rPr>
          <w:sz w:val="28"/>
          <w:szCs w:val="28"/>
          <w:u w:val="single"/>
        </w:rPr>
        <w:t>Учредитель конкурса:</w:t>
      </w:r>
    </w:p>
    <w:p>
      <w:pPr>
        <w:pStyle w:val="Normal"/>
        <w:spacing w:lineRule="auto" w:line="276"/>
        <w:ind w:left="360" w:hanging="0"/>
        <w:jc w:val="both"/>
        <w:rPr/>
      </w:pPr>
      <w:r>
        <w:rPr>
          <w:sz w:val="28"/>
          <w:szCs w:val="28"/>
        </w:rPr>
        <w:t>Департамент культуры Владимирской области.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1.3. </w:t>
      </w:r>
      <w:r>
        <w:rPr>
          <w:sz w:val="28"/>
          <w:szCs w:val="28"/>
          <w:u w:val="single"/>
        </w:rPr>
        <w:t>Организаторы конкурса: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sz w:val="28"/>
          <w:szCs w:val="28"/>
        </w:rPr>
        <w:t>ГБОУДПО «Учебно-методический информационный центр по образованию в сфере культуры»;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sz w:val="28"/>
          <w:szCs w:val="28"/>
        </w:rPr>
        <w:t>МКУ «Комитет по культуре и спорту» ЗАТО г. Радужный;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sz w:val="28"/>
          <w:szCs w:val="28"/>
        </w:rPr>
        <w:t>МБУДО «Детская школа искусств» ЗАТО г. Радужный.</w:t>
      </w:r>
    </w:p>
    <w:p>
      <w:pPr>
        <w:pStyle w:val="BodyText2"/>
        <w:spacing w:lineRule="auto" w:line="276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spacing w:lineRule="auto" w:line="276" w:before="0" w:after="0"/>
        <w:ind w:firstLine="360"/>
        <w:jc w:val="both"/>
        <w:rPr/>
      </w:pPr>
      <w:r>
        <w:rPr>
          <w:sz w:val="28"/>
          <w:szCs w:val="28"/>
        </w:rPr>
        <w:t>2. ОБЩИЕ ПОЛОЖЕНИЯ.</w:t>
      </w:r>
    </w:p>
    <w:p>
      <w:pPr>
        <w:pStyle w:val="BodyText2"/>
        <w:spacing w:lineRule="auto" w:line="276" w:before="0" w:after="0"/>
        <w:jc w:val="both"/>
        <w:rPr/>
      </w:pPr>
      <w:r>
        <w:rPr>
          <w:sz w:val="28"/>
          <w:szCs w:val="28"/>
        </w:rPr>
        <w:t>2.1. В конкурсе принимают участие обучающиеся детских музыкальных школ и детских школ искусств по классу гитары Владимирской области и других регионов России в возрасте от 7 до 18 лет.</w:t>
      </w:r>
    </w:p>
    <w:p>
      <w:pPr>
        <w:pStyle w:val="BodyText2"/>
        <w:spacing w:lineRule="auto" w:line="276" w:before="0" w:after="0"/>
        <w:jc w:val="both"/>
        <w:rPr/>
      </w:pPr>
      <w:r>
        <w:rPr>
          <w:sz w:val="28"/>
          <w:szCs w:val="28"/>
        </w:rPr>
        <w:t>2.2. Конкурс проводится в трёх номинациях: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60" w:leader="none"/>
        </w:tabs>
        <w:spacing w:lineRule="auto" w:line="276"/>
        <w:ind w:left="0" w:hanging="0"/>
        <w:jc w:val="both"/>
        <w:rPr/>
      </w:pPr>
      <w:r>
        <w:rPr>
          <w:sz w:val="28"/>
          <w:szCs w:val="28"/>
        </w:rPr>
        <w:t>солисты;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60" w:leader="none"/>
        </w:tabs>
        <w:spacing w:lineRule="auto" w:line="276"/>
        <w:ind w:left="0" w:hanging="0"/>
        <w:jc w:val="both"/>
        <w:rPr/>
      </w:pPr>
      <w:r>
        <w:rPr>
          <w:sz w:val="28"/>
          <w:szCs w:val="28"/>
        </w:rPr>
        <w:t xml:space="preserve">ансамбли (ансамбли гитаристов);    </w:t>
        <w:tab/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педагог – ученик (в дуэте).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2.3. В номинации «Ансамбли» допускаются к выступлению гитарные ансамбли, численность которых ограничивается 10 учащимися. Включение иллюстраторов в состав ансамблей не разрешается. Дирижирование ансамблями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допускается.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В номинации «Педагог-ученик»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ведущую партию исполняет ученик.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2.4. </w:t>
      </w:r>
      <w:r>
        <w:rPr>
          <w:sz w:val="28"/>
          <w:szCs w:val="28"/>
          <w:u w:val="single"/>
        </w:rPr>
        <w:t>Для солистов</w:t>
      </w:r>
      <w:r>
        <w:rPr>
          <w:sz w:val="28"/>
          <w:szCs w:val="28"/>
        </w:rPr>
        <w:t xml:space="preserve"> определены следующие возрастные категории: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- младшая – до 9 лет включительно;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- средняя (А) – 10-11 лет;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- средняя (В) – 12-13 лет;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- старшая       – 14-18 лет.</w:t>
      </w:r>
    </w:p>
    <w:p>
      <w:pPr>
        <w:pStyle w:val="Normal"/>
        <w:spacing w:lineRule="auto" w:line="276"/>
        <w:ind w:firstLine="360"/>
        <w:jc w:val="both"/>
        <w:rPr/>
      </w:pPr>
      <w:r>
        <w:rPr>
          <w:sz w:val="28"/>
          <w:szCs w:val="28"/>
          <w:u w:val="single"/>
        </w:rPr>
        <w:t>Для участников в номинации «Ансамбли»</w:t>
      </w:r>
      <w:r>
        <w:rPr>
          <w:sz w:val="28"/>
          <w:szCs w:val="28"/>
        </w:rPr>
        <w:t xml:space="preserve"> определены следующие возрастные группы: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- младшая – до 11 лет включительно;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- средняя – от 12 до 13 лет;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- старшая –  от 14 до 18 лет.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Возрастная категория определяется по старшему участнику ансамбля.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Для участников в номинации «Педагог-ученик» </w:t>
      </w:r>
      <w:r>
        <w:rPr>
          <w:sz w:val="28"/>
          <w:szCs w:val="28"/>
        </w:rPr>
        <w:t>определены следующие возрастные группы: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- младшая – до 11 лет включительно;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- средняя – от 12 до 13 лет;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- старшая - от 14 до 18 лет.</w:t>
      </w:r>
    </w:p>
    <w:p>
      <w:pPr>
        <w:pStyle w:val="Normal"/>
        <w:spacing w:lineRule="auto" w:line="276"/>
        <w:ind w:hanging="0"/>
        <w:jc w:val="both"/>
        <w:rPr>
          <w:b/>
          <w:b/>
          <w:bCs/>
          <w:u w:val="none"/>
        </w:rPr>
      </w:pPr>
      <w:r>
        <w:rPr>
          <w:b/>
          <w:bCs/>
          <w:sz w:val="28"/>
          <w:szCs w:val="28"/>
          <w:u w:val="none"/>
        </w:rPr>
        <w:t>Возраст участников определяется на 25 января 202</w:t>
      </w:r>
      <w:r>
        <w:rPr>
          <w:b/>
          <w:bCs/>
          <w:sz w:val="28"/>
          <w:szCs w:val="28"/>
          <w:u w:val="none"/>
        </w:rPr>
        <w:t>3</w:t>
      </w:r>
      <w:r>
        <w:rPr>
          <w:b/>
          <w:bCs/>
          <w:sz w:val="28"/>
          <w:szCs w:val="28"/>
          <w:u w:val="none"/>
        </w:rPr>
        <w:t xml:space="preserve"> года.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>3. ПОРЯДОК ПРОВЕДЕНИЯ КОНКУРСА.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3.1. Сроки проведения конкурса:</w:t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>Областной открытый конкурс юных гитаристов «Радужные струны» проводится с 25 ноября 2022 г. по 25 января 2023 г. в 2 этапа:</w:t>
      </w:r>
    </w:p>
    <w:p>
      <w:pPr>
        <w:pStyle w:val="Normal"/>
        <w:spacing w:lineRule="auto" w:line="276"/>
        <w:jc w:val="both"/>
        <w:rPr/>
      </w:pPr>
      <w:r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</w:rPr>
        <w:t xml:space="preserve"> ЭТАП</w:t>
      </w:r>
      <w:r>
        <w:rPr>
          <w:sz w:val="28"/>
          <w:szCs w:val="28"/>
        </w:rPr>
        <w:t xml:space="preserve"> – (внутришкольный) – проводится на уровне образовательных учреждений Владимирской области в период с 25 ноября 2022 г.  по 25  декабря 2022 г.</w:t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 xml:space="preserve">Участники из других областей России приглашаются на конкурс и представляют не более 2 исполнителей по каждой возрастной категории и одного ансамбля </w:t>
      </w:r>
      <w:r>
        <w:rPr>
          <w:i/>
          <w:sz w:val="28"/>
          <w:szCs w:val="28"/>
        </w:rPr>
        <w:t>по заявке от областных учебно-методических кабинетов (центров).</w:t>
      </w:r>
    </w:p>
    <w:p>
      <w:pPr>
        <w:pStyle w:val="Normal"/>
        <w:spacing w:lineRule="auto" w:line="276"/>
        <w:jc w:val="both"/>
        <w:rPr/>
      </w:pPr>
      <w:r>
        <w:rPr>
          <w:b/>
          <w:sz w:val="28"/>
          <w:szCs w:val="28"/>
          <w:u w:val="single"/>
          <w:lang w:val="en-US"/>
        </w:rPr>
        <w:t>II</w:t>
      </w:r>
      <w:r>
        <w:rPr>
          <w:b/>
          <w:sz w:val="28"/>
          <w:szCs w:val="28"/>
          <w:u w:val="single"/>
        </w:rPr>
        <w:t xml:space="preserve"> ЭТАП – (региональный) – проводится на базе Детской школы искусств ЗАТО г. Радужный 25 января 2023 года в 1 тур.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3.2. Программные требования:</w:t>
      </w:r>
    </w:p>
    <w:p>
      <w:pPr>
        <w:pStyle w:val="Normal"/>
        <w:shd w:val="clear" w:color="000000" w:fill="FFFFFF"/>
        <w:spacing w:lineRule="auto" w:line="276"/>
        <w:ind w:hanging="0"/>
        <w:jc w:val="both"/>
        <w:rPr/>
      </w:pPr>
      <w:r>
        <w:rPr>
          <w:b/>
          <w:spacing w:val="-1"/>
          <w:sz w:val="28"/>
          <w:szCs w:val="28"/>
        </w:rPr>
        <w:t>Номинация «Солисты»:</w:t>
      </w:r>
    </w:p>
    <w:p>
      <w:pPr>
        <w:pStyle w:val="Normal"/>
        <w:shd w:val="clear" w:color="000000" w:fill="FFFFFF"/>
        <w:tabs>
          <w:tab w:val="clear" w:pos="708"/>
          <w:tab w:val="left" w:pos="3394" w:leader="none"/>
        </w:tabs>
        <w:spacing w:lineRule="auto" w:line="276"/>
        <w:jc w:val="both"/>
        <w:rPr/>
      </w:pPr>
      <w:r>
        <w:rPr>
          <w:spacing w:val="-1"/>
          <w:sz w:val="28"/>
          <w:szCs w:val="28"/>
          <w:u w:val="single"/>
        </w:rPr>
        <w:t>Младшая возрастная категория</w:t>
      </w:r>
    </w:p>
    <w:p>
      <w:pPr>
        <w:pStyle w:val="Normal"/>
        <w:shd w:val="clear" w:color="000000" w:fill="FFFFFF"/>
        <w:tabs>
          <w:tab w:val="clear" w:pos="708"/>
          <w:tab w:val="left" w:pos="3394" w:leader="none"/>
        </w:tabs>
        <w:spacing w:lineRule="auto" w:line="276"/>
        <w:jc w:val="both"/>
        <w:rPr/>
      </w:pPr>
      <w:r>
        <w:rPr>
          <w:spacing w:val="-1"/>
          <w:sz w:val="28"/>
          <w:szCs w:val="28"/>
        </w:rPr>
        <w:t xml:space="preserve">1. произведение композитора до </w:t>
      </w:r>
      <w:r>
        <w:rPr>
          <w:spacing w:val="-1"/>
          <w:sz w:val="28"/>
          <w:szCs w:val="28"/>
          <w:lang w:val="en-US"/>
        </w:rPr>
        <w:t>XIX</w:t>
      </w:r>
      <w:r>
        <w:rPr>
          <w:spacing w:val="-1"/>
          <w:sz w:val="28"/>
          <w:szCs w:val="28"/>
        </w:rPr>
        <w:t xml:space="preserve"> в. включительно;                           </w:t>
      </w:r>
    </w:p>
    <w:p>
      <w:pPr>
        <w:pStyle w:val="Normal"/>
        <w:shd w:val="clear" w:color="000000" w:fill="FFFFFF"/>
        <w:tabs>
          <w:tab w:val="clear" w:pos="708"/>
          <w:tab w:val="left" w:pos="3394" w:leader="none"/>
        </w:tabs>
        <w:spacing w:lineRule="auto" w:line="276"/>
        <w:jc w:val="both"/>
        <w:rPr/>
      </w:pPr>
      <w:r>
        <w:rPr>
          <w:spacing w:val="-1"/>
          <w:sz w:val="28"/>
          <w:szCs w:val="28"/>
        </w:rPr>
        <w:t xml:space="preserve">2. произведение по выбору (не более 8 мин.)       </w:t>
      </w:r>
    </w:p>
    <w:p>
      <w:pPr>
        <w:pStyle w:val="Normal"/>
        <w:shd w:val="clear" w:color="000000" w:fill="FFFFFF"/>
        <w:tabs>
          <w:tab w:val="clear" w:pos="708"/>
          <w:tab w:val="left" w:pos="3394" w:leader="none"/>
        </w:tabs>
        <w:spacing w:lineRule="auto" w:line="276"/>
        <w:jc w:val="both"/>
        <w:rPr/>
      </w:pPr>
      <w:r>
        <w:rPr>
          <w:spacing w:val="-1"/>
          <w:sz w:val="28"/>
          <w:szCs w:val="28"/>
        </w:rPr>
        <w:t xml:space="preserve"> </w:t>
      </w:r>
    </w:p>
    <w:p>
      <w:pPr>
        <w:pStyle w:val="Normal"/>
        <w:shd w:val="clear" w:color="000000" w:fill="FFFFFF"/>
        <w:tabs>
          <w:tab w:val="clear" w:pos="708"/>
          <w:tab w:val="left" w:pos="3402" w:leader="none"/>
        </w:tabs>
        <w:spacing w:lineRule="auto" w:line="276"/>
        <w:ind w:left="5" w:hanging="0"/>
        <w:jc w:val="both"/>
        <w:rPr>
          <w:spacing w:val="-1"/>
          <w:sz w:val="28"/>
          <w:szCs w:val="28"/>
          <w:u w:val="single"/>
        </w:rPr>
      </w:pPr>
      <w:r>
        <w:rPr/>
      </w:r>
    </w:p>
    <w:p>
      <w:pPr>
        <w:pStyle w:val="Normal"/>
        <w:shd w:val="clear" w:color="000000" w:fill="FFFFFF"/>
        <w:tabs>
          <w:tab w:val="clear" w:pos="708"/>
          <w:tab w:val="left" w:pos="3402" w:leader="none"/>
        </w:tabs>
        <w:spacing w:lineRule="auto" w:line="276"/>
        <w:ind w:left="5" w:hanging="0"/>
        <w:jc w:val="both"/>
        <w:rPr/>
      </w:pPr>
      <w:r>
        <w:rPr>
          <w:spacing w:val="-1"/>
          <w:sz w:val="28"/>
          <w:szCs w:val="28"/>
          <w:u w:val="single"/>
        </w:rPr>
        <w:t xml:space="preserve">Средняя возрастная категория А - В </w:t>
      </w:r>
    </w:p>
    <w:p>
      <w:pPr>
        <w:pStyle w:val="Normal"/>
        <w:shd w:val="clear" w:color="000000" w:fill="FFFFFF"/>
        <w:tabs>
          <w:tab w:val="clear" w:pos="708"/>
          <w:tab w:val="left" w:pos="3402" w:leader="none"/>
        </w:tabs>
        <w:spacing w:lineRule="auto" w:line="276"/>
        <w:jc w:val="both"/>
        <w:rPr/>
      </w:pPr>
      <w:r>
        <w:rPr>
          <w:spacing w:val="-1"/>
          <w:sz w:val="28"/>
          <w:szCs w:val="28"/>
        </w:rPr>
        <w:t xml:space="preserve">1. произведение композитора до </w:t>
      </w:r>
      <w:r>
        <w:rPr>
          <w:spacing w:val="-1"/>
          <w:sz w:val="28"/>
          <w:szCs w:val="28"/>
          <w:lang w:val="en-US"/>
        </w:rPr>
        <w:t>XIX</w:t>
      </w:r>
      <w:r>
        <w:rPr>
          <w:spacing w:val="-1"/>
          <w:sz w:val="28"/>
          <w:szCs w:val="28"/>
        </w:rPr>
        <w:t xml:space="preserve"> в. включительно;</w:t>
      </w:r>
    </w:p>
    <w:p>
      <w:pPr>
        <w:pStyle w:val="Normal"/>
        <w:shd w:val="clear" w:color="000000" w:fill="FFFFFF"/>
        <w:tabs>
          <w:tab w:val="clear" w:pos="708"/>
          <w:tab w:val="left" w:pos="3402" w:leader="none"/>
        </w:tabs>
        <w:spacing w:lineRule="auto" w:line="276"/>
        <w:ind w:left="5" w:hanging="0"/>
        <w:jc w:val="both"/>
        <w:rPr/>
      </w:pPr>
      <w:r>
        <w:rPr>
          <w:spacing w:val="-1"/>
          <w:sz w:val="28"/>
          <w:szCs w:val="28"/>
        </w:rPr>
        <w:t>2. произведение по выбору (не более 10 мин.)</w:t>
      </w:r>
    </w:p>
    <w:p>
      <w:pPr>
        <w:pStyle w:val="Normal"/>
        <w:shd w:val="clear" w:color="000000" w:fill="FFFFFF"/>
        <w:tabs>
          <w:tab w:val="clear" w:pos="708"/>
          <w:tab w:val="left" w:pos="3402" w:leader="none"/>
        </w:tabs>
        <w:spacing w:lineRule="auto" w:line="276"/>
        <w:ind w:left="5" w:hanging="0"/>
        <w:jc w:val="both"/>
        <w:rPr/>
      </w:pPr>
      <w:r>
        <w:rPr>
          <w:spacing w:val="-1"/>
          <w:sz w:val="28"/>
          <w:szCs w:val="28"/>
        </w:rPr>
        <w:t xml:space="preserve">            </w:t>
      </w:r>
    </w:p>
    <w:p>
      <w:pPr>
        <w:pStyle w:val="Normal"/>
        <w:shd w:val="clear" w:color="000000" w:fill="FFFFFF"/>
        <w:tabs>
          <w:tab w:val="clear" w:pos="708"/>
          <w:tab w:val="left" w:pos="3402" w:leader="none"/>
        </w:tabs>
        <w:spacing w:lineRule="auto" w:line="276"/>
        <w:ind w:left="5" w:hanging="0"/>
        <w:jc w:val="both"/>
        <w:rPr/>
      </w:pPr>
      <w:r>
        <w:rPr>
          <w:spacing w:val="-1"/>
          <w:sz w:val="28"/>
          <w:szCs w:val="28"/>
          <w:u w:val="single"/>
        </w:rPr>
        <w:t>Старшая возрастная категория</w:t>
      </w:r>
    </w:p>
    <w:p>
      <w:pPr>
        <w:pStyle w:val="Normal"/>
        <w:shd w:val="clear" w:color="000000" w:fill="FFFFFF"/>
        <w:tabs>
          <w:tab w:val="clear" w:pos="708"/>
          <w:tab w:val="left" w:pos="3402" w:leader="none"/>
        </w:tabs>
        <w:spacing w:lineRule="auto" w:line="276"/>
        <w:ind w:left="5" w:hanging="0"/>
        <w:jc w:val="both"/>
        <w:rPr/>
      </w:pPr>
      <w:r>
        <w:rPr>
          <w:spacing w:val="-1"/>
          <w:sz w:val="28"/>
          <w:szCs w:val="28"/>
        </w:rPr>
        <w:t xml:space="preserve">1. произведение старинной музыки </w:t>
      </w:r>
      <w:r>
        <w:rPr>
          <w:spacing w:val="-1"/>
          <w:sz w:val="28"/>
          <w:szCs w:val="28"/>
          <w:lang w:val="en-US"/>
        </w:rPr>
        <w:t>XV</w:t>
      </w:r>
      <w:r>
        <w:rPr>
          <w:spacing w:val="-1"/>
          <w:sz w:val="28"/>
          <w:szCs w:val="28"/>
        </w:rPr>
        <w:t>-</w:t>
      </w:r>
      <w:r>
        <w:rPr>
          <w:spacing w:val="-1"/>
          <w:sz w:val="28"/>
          <w:szCs w:val="28"/>
          <w:lang w:val="en-US"/>
        </w:rPr>
        <w:t>XVIII</w:t>
      </w:r>
      <w:r>
        <w:rPr>
          <w:spacing w:val="-1"/>
          <w:sz w:val="28"/>
          <w:szCs w:val="28"/>
        </w:rPr>
        <w:t xml:space="preserve"> в; </w:t>
      </w:r>
    </w:p>
    <w:p>
      <w:pPr>
        <w:pStyle w:val="Normal"/>
        <w:shd w:val="clear" w:color="000000" w:fill="FFFFFF"/>
        <w:tabs>
          <w:tab w:val="clear" w:pos="708"/>
          <w:tab w:val="left" w:pos="3402" w:leader="none"/>
        </w:tabs>
        <w:spacing w:lineRule="auto" w:line="276"/>
        <w:jc w:val="both"/>
        <w:rPr/>
      </w:pPr>
      <w:r>
        <w:rPr>
          <w:spacing w:val="-1"/>
          <w:sz w:val="28"/>
          <w:szCs w:val="28"/>
        </w:rPr>
        <w:t xml:space="preserve">2.произведение гитарной классики </w:t>
      </w:r>
      <w:r>
        <w:rPr>
          <w:spacing w:val="-1"/>
          <w:sz w:val="28"/>
          <w:szCs w:val="28"/>
          <w:lang w:val="en-US"/>
        </w:rPr>
        <w:t>XIX</w:t>
      </w:r>
      <w:r>
        <w:rPr>
          <w:spacing w:val="-1"/>
          <w:sz w:val="28"/>
          <w:szCs w:val="28"/>
        </w:rPr>
        <w:t xml:space="preserve"> в. (не более 15 мин.)         (М.Джулиани, Ф.Сор, М.Каркасси, Ф.Карулли, Л.Леньяни и др.);</w:t>
      </w:r>
    </w:p>
    <w:p>
      <w:pPr>
        <w:pStyle w:val="Normal"/>
        <w:shd w:val="clear" w:color="000000" w:fill="FFFFFF"/>
        <w:tabs>
          <w:tab w:val="clear" w:pos="708"/>
          <w:tab w:val="left" w:pos="3402" w:leader="none"/>
        </w:tabs>
        <w:spacing w:lineRule="auto" w:line="276"/>
        <w:jc w:val="both"/>
        <w:rPr/>
      </w:pPr>
      <w:r>
        <w:rPr>
          <w:spacing w:val="-1"/>
          <w:sz w:val="28"/>
          <w:szCs w:val="28"/>
        </w:rPr>
        <w:t>3. произведение по выбору.</w:t>
      </w:r>
    </w:p>
    <w:p>
      <w:pPr>
        <w:pStyle w:val="Normal"/>
        <w:shd w:val="clear" w:color="000000" w:fill="FFFFFF"/>
        <w:tabs>
          <w:tab w:val="clear" w:pos="708"/>
          <w:tab w:val="left" w:pos="3402" w:leader="none"/>
        </w:tabs>
        <w:spacing w:lineRule="auto" w:line="276"/>
        <w:jc w:val="both"/>
        <w:rPr>
          <w:spacing w:val="-1"/>
        </w:rPr>
      </w:pPr>
      <w:r>
        <w:rPr>
          <w:spacing w:val="-1"/>
        </w:rPr>
      </w:r>
    </w:p>
    <w:p>
      <w:pPr>
        <w:pStyle w:val="4"/>
        <w:spacing w:lineRule="auto" w:line="276" w:before="0" w:after="0"/>
        <w:jc w:val="both"/>
        <w:rPr/>
      </w:pPr>
      <w:r>
        <w:rPr>
          <w:spacing w:val="-1"/>
        </w:rPr>
        <w:t>Номинация «Ансамбли»:</w:t>
      </w:r>
    </w:p>
    <w:p>
      <w:pPr>
        <w:pStyle w:val="NoSpacing"/>
        <w:tabs>
          <w:tab w:val="clear" w:pos="708"/>
          <w:tab w:val="left" w:pos="2127" w:leader="none"/>
        </w:tabs>
        <w:spacing w:lineRule="auto" w:line="276"/>
        <w:jc w:val="both"/>
        <w:rPr/>
      </w:pPr>
      <w:r>
        <w:rPr>
          <w:spacing w:val="-1"/>
          <w:sz w:val="28"/>
          <w:szCs w:val="28"/>
        </w:rPr>
        <w:t xml:space="preserve">1. Произведение композитора до </w:t>
      </w:r>
      <w:r>
        <w:rPr>
          <w:spacing w:val="-1"/>
          <w:sz w:val="28"/>
          <w:szCs w:val="28"/>
          <w:lang w:val="en-US"/>
        </w:rPr>
        <w:t>XIX</w:t>
      </w:r>
      <w:r>
        <w:rPr>
          <w:spacing w:val="-1"/>
          <w:sz w:val="28"/>
          <w:szCs w:val="28"/>
        </w:rPr>
        <w:t xml:space="preserve"> в. включительно;</w:t>
      </w:r>
    </w:p>
    <w:p>
      <w:pPr>
        <w:pStyle w:val="NoSpacing"/>
        <w:spacing w:lineRule="auto" w:line="276"/>
        <w:jc w:val="both"/>
        <w:rPr/>
      </w:pPr>
      <w:r>
        <w:rPr>
          <w:spacing w:val="-1"/>
          <w:sz w:val="28"/>
          <w:szCs w:val="28"/>
        </w:rPr>
        <w:t>2. Произведение по выбору.</w:t>
      </w:r>
    </w:p>
    <w:p>
      <w:pPr>
        <w:pStyle w:val="NoSpacing"/>
        <w:tabs>
          <w:tab w:val="clear" w:pos="708"/>
          <w:tab w:val="left" w:pos="2127" w:leader="none"/>
        </w:tabs>
        <w:spacing w:lineRule="auto" w:line="276"/>
        <w:jc w:val="both"/>
        <w:rPr/>
      </w:pPr>
      <w:r>
        <w:rPr>
          <w:spacing w:val="-1"/>
          <w:sz w:val="28"/>
          <w:szCs w:val="28"/>
        </w:rPr>
        <w:t xml:space="preserve">(не более 10 мин.) </w:t>
      </w:r>
    </w:p>
    <w:p>
      <w:pPr>
        <w:pStyle w:val="NoSpacing"/>
        <w:tabs>
          <w:tab w:val="clear" w:pos="708"/>
          <w:tab w:val="left" w:pos="2127" w:leader="none"/>
        </w:tabs>
        <w:spacing w:lineRule="auto" w:line="27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Spacing"/>
        <w:spacing w:lineRule="auto" w:line="276"/>
        <w:jc w:val="both"/>
        <w:rPr/>
      </w:pPr>
      <w:r>
        <w:rPr>
          <w:b/>
          <w:spacing w:val="-1"/>
          <w:sz w:val="28"/>
          <w:szCs w:val="28"/>
        </w:rPr>
        <w:t>Номинация «Педагог-ученик»:</w:t>
      </w:r>
    </w:p>
    <w:p>
      <w:pPr>
        <w:pStyle w:val="NoSpacing"/>
        <w:spacing w:lineRule="auto" w:line="276"/>
        <w:jc w:val="both"/>
        <w:rPr/>
      </w:pPr>
      <w:r>
        <w:rPr>
          <w:i w:val="false"/>
          <w:iCs w:val="false"/>
          <w:spacing w:val="-1"/>
          <w:sz w:val="28"/>
          <w:szCs w:val="28"/>
        </w:rPr>
        <w:t>Два разнохарактерных произведения разных композиторов, где ведущую партию исполняет ученик.</w:t>
      </w:r>
    </w:p>
    <w:p>
      <w:pPr>
        <w:pStyle w:val="NoSpacing"/>
        <w:shd w:val="clear" w:color="000000" w:fill="FFFFFF"/>
        <w:tabs>
          <w:tab w:val="clear" w:pos="708"/>
          <w:tab w:val="left" w:pos="3402" w:leader="none"/>
        </w:tabs>
        <w:spacing w:lineRule="auto" w:line="276"/>
        <w:jc w:val="both"/>
        <w:rPr/>
      </w:pPr>
      <w:r>
        <w:rPr>
          <w:i w:val="false"/>
          <w:iCs w:val="false"/>
          <w:spacing w:val="-1"/>
          <w:sz w:val="28"/>
          <w:szCs w:val="28"/>
        </w:rPr>
        <w:t>(не более 10 мин.).</w:t>
      </w:r>
    </w:p>
    <w:p>
      <w:pPr>
        <w:pStyle w:val="Normal"/>
        <w:shd w:val="clear" w:color="000000" w:fill="FFFFFF"/>
        <w:tabs>
          <w:tab w:val="clear" w:pos="708"/>
          <w:tab w:val="left" w:pos="3402" w:leader="none"/>
        </w:tabs>
        <w:spacing w:lineRule="auto" w:line="276"/>
        <w:jc w:val="both"/>
        <w:rPr/>
      </w:pPr>
      <w:r>
        <w:rPr>
          <w:i/>
          <w:spacing w:val="-1"/>
          <w:sz w:val="28"/>
          <w:szCs w:val="28"/>
        </w:rPr>
        <w:t>Внимание! Конкурсная программа во всех номинациях должна состоять из разнохарактерных произведений.</w:t>
      </w:r>
    </w:p>
    <w:p>
      <w:pPr>
        <w:pStyle w:val="NoSpacing"/>
        <w:spacing w:lineRule="auto" w:line="276"/>
        <w:jc w:val="both"/>
        <w:rPr/>
      </w:pPr>
      <w:r>
        <w:rPr>
          <w:i/>
          <w:spacing w:val="-1"/>
          <w:sz w:val="28"/>
          <w:szCs w:val="28"/>
        </w:rPr>
        <w:t>В номинациях «Солисты» и «Ансамбли» обязательное исполнение программы наизусть.</w:t>
      </w:r>
    </w:p>
    <w:p>
      <w:pPr>
        <w:pStyle w:val="NoSpacing"/>
        <w:spacing w:lineRule="auto" w:line="276"/>
        <w:jc w:val="both"/>
        <w:rPr>
          <w:i/>
          <w:i/>
          <w:spacing w:val="-1"/>
          <w:sz w:val="28"/>
          <w:szCs w:val="28"/>
        </w:rPr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3.3.</w:t>
      </w:r>
      <w:r>
        <w:rPr>
          <w:sz w:val="28"/>
        </w:rPr>
        <w:t xml:space="preserve"> В случае нарушения условий настоящего Положения жюри может снять 1-3 балла с конечного результата участника конкурса.</w:t>
      </w:r>
    </w:p>
    <w:p>
      <w:pPr>
        <w:pStyle w:val="Normal"/>
        <w:spacing w:lineRule="auto" w:line="276"/>
        <w:jc w:val="both"/>
        <w:rPr/>
      </w:pPr>
      <w:r>
        <w:rPr>
          <w:sz w:val="28"/>
        </w:rPr>
        <w:t>3.4. Изменения в программе</w:t>
      </w:r>
      <w:r>
        <w:rPr>
          <w:b/>
          <w:sz w:val="28"/>
        </w:rPr>
        <w:t xml:space="preserve"> допускаются не позднее, чем за 10 дней до</w:t>
      </w:r>
      <w:r>
        <w:rPr>
          <w:sz w:val="28"/>
        </w:rPr>
        <w:t xml:space="preserve"> </w:t>
      </w:r>
      <w:r>
        <w:rPr>
          <w:b/>
          <w:sz w:val="28"/>
        </w:rPr>
        <w:t>начала конкурса</w:t>
      </w:r>
      <w:r>
        <w:rPr>
          <w:sz w:val="28"/>
        </w:rPr>
        <w:t>, с обязательным (письменным) уведомлением организаторов конкурсного мероприятия (</w:t>
      </w:r>
      <w:bookmarkStart w:id="0" w:name="_Hlk58234763"/>
      <w:bookmarkEnd w:id="0"/>
      <w:r>
        <w:rPr>
          <w:sz w:val="28"/>
        </w:rPr>
        <w:t>МБУДО «ДШИ» ЗАТО г. Радужный)</w:t>
      </w:r>
    </w:p>
    <w:p>
      <w:pPr>
        <w:pStyle w:val="Normal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</w:rPr>
        <w:t xml:space="preserve">            </w:t>
      </w:r>
      <w:r>
        <w:rPr>
          <w:sz w:val="28"/>
        </w:rPr>
        <w:t xml:space="preserve">4. </w:t>
      </w:r>
      <w:r>
        <w:rPr>
          <w:sz w:val="28"/>
          <w:szCs w:val="28"/>
        </w:rPr>
        <w:t xml:space="preserve"> ПОДВЕДЕНИЕ ИТОГОВ КОНКУРСА.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4.1. Для подведения итогов конкурса создается жюри, состав которого формируется и утверждается приказом Учебно-методического информационного центра по образованию в сфере культуры по согласованию с Департаментом культуры Владимирской области (основание: приказ Департамента культуры и туризма № 10 от 21.01.2014 г. п. 3.4.).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4.2. Победителям конкурса присуждаются следующие звания и соответствующие им дипломы:</w:t>
      </w:r>
    </w:p>
    <w:p>
      <w:pPr>
        <w:pStyle w:val="Normal"/>
        <w:numPr>
          <w:ilvl w:val="0"/>
          <w:numId w:val="4"/>
        </w:numPr>
        <w:spacing w:lineRule="auto" w:line="276"/>
        <w:ind w:hanging="0"/>
        <w:jc w:val="both"/>
        <w:rPr/>
      </w:pPr>
      <w:r>
        <w:rPr>
          <w:sz w:val="28"/>
          <w:szCs w:val="28"/>
        </w:rPr>
        <w:t>Гран-при присуждается участнику конкурса, набравшему максимальное количество баллов среди всех возрастных категорий и номинаций;</w:t>
      </w:r>
    </w:p>
    <w:p>
      <w:pPr>
        <w:pStyle w:val="Normal"/>
        <w:numPr>
          <w:ilvl w:val="0"/>
          <w:numId w:val="4"/>
        </w:numPr>
        <w:spacing w:lineRule="auto" w:line="276"/>
        <w:ind w:hanging="0"/>
        <w:jc w:val="both"/>
        <w:rPr/>
      </w:pPr>
      <w:r>
        <w:rPr>
          <w:sz w:val="28"/>
          <w:szCs w:val="28"/>
        </w:rPr>
        <w:t>победителям конкурса, занявшим 1, 2, 3 места присуждается звание «Лауреат» с вручением диплома соответствующей степени;</w:t>
      </w:r>
    </w:p>
    <w:p>
      <w:pPr>
        <w:pStyle w:val="Normal"/>
        <w:numPr>
          <w:ilvl w:val="0"/>
          <w:numId w:val="4"/>
        </w:numPr>
        <w:spacing w:lineRule="auto" w:line="276"/>
        <w:ind w:hanging="0"/>
        <w:jc w:val="both"/>
        <w:rPr/>
      </w:pPr>
      <w:r>
        <w:rPr>
          <w:sz w:val="28"/>
          <w:szCs w:val="28"/>
        </w:rPr>
        <w:t>участникам, занявшим 4-е место, присуждается звание «Дипломант» с вручением диплома;</w:t>
      </w:r>
    </w:p>
    <w:p>
      <w:pPr>
        <w:pStyle w:val="Normal"/>
        <w:numPr>
          <w:ilvl w:val="0"/>
          <w:numId w:val="4"/>
        </w:numPr>
        <w:spacing w:lineRule="auto" w:line="276"/>
        <w:ind w:hanging="0"/>
        <w:jc w:val="both"/>
        <w:rPr/>
      </w:pPr>
      <w:r>
        <w:rPr>
          <w:sz w:val="28"/>
          <w:szCs w:val="28"/>
        </w:rPr>
        <w:t>участникам конкурса, не получившим звание лауреата или дипломанта, вручаются дипломы участников конкурса.</w:t>
      </w:r>
    </w:p>
    <w:p>
      <w:pPr>
        <w:pStyle w:val="Normal"/>
        <w:spacing w:lineRule="auto" w:line="276"/>
        <w:ind w:hanging="0"/>
        <w:jc w:val="both"/>
        <w:rPr/>
      </w:pPr>
      <w:r>
        <w:rPr>
          <w:sz w:val="28"/>
          <w:szCs w:val="28"/>
        </w:rPr>
        <w:t xml:space="preserve">4.3. </w:t>
      </w:r>
      <w:r>
        <w:rPr>
          <w:sz w:val="28"/>
          <w:szCs w:val="28"/>
        </w:rPr>
        <w:t xml:space="preserve">Жюри оценивает конкурсантов по 10-ти балльной системе.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4.4. </w:t>
      </w:r>
      <w:r>
        <w:rPr>
          <w:sz w:val="28"/>
          <w:szCs w:val="28"/>
        </w:rPr>
        <w:t>В зависимости от достигнутых результатов жюри может: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- присуждать не все места;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- делить места между участниками;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- учреждать специальные призы;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- отмечать благодарственными письмами (грамотами) преподавателей за подготовку лауреатов и дипломантов конкурса.</w:t>
      </w:r>
    </w:p>
    <w:p>
      <w:pPr>
        <w:pStyle w:val="Normal"/>
        <w:spacing w:lineRule="auto" w:line="276"/>
        <w:ind w:hanging="0"/>
        <w:jc w:val="both"/>
        <w:rPr/>
      </w:pPr>
      <w:r>
        <w:rPr>
          <w:sz w:val="28"/>
          <w:szCs w:val="28"/>
        </w:rPr>
        <w:t xml:space="preserve">4.5. </w:t>
      </w:r>
      <w:r>
        <w:rPr>
          <w:sz w:val="28"/>
          <w:szCs w:val="28"/>
        </w:rPr>
        <w:t>Решение жюри окончательное и обсуждению не подлежит.</w:t>
      </w:r>
    </w:p>
    <w:p>
      <w:pPr>
        <w:pStyle w:val="Normal"/>
        <w:spacing w:lineRule="auto" w:line="276"/>
        <w:ind w:hanging="0"/>
        <w:jc w:val="both"/>
        <w:rPr/>
      </w:pPr>
      <w:r>
        <w:rPr>
          <w:sz w:val="28"/>
          <w:szCs w:val="28"/>
        </w:rPr>
        <w:t xml:space="preserve">4.6. </w:t>
      </w:r>
      <w:r>
        <w:rPr>
          <w:sz w:val="28"/>
          <w:szCs w:val="28"/>
        </w:rPr>
        <w:t>Оценочные листы членов жюри конфиденциальны, демонстрации или выдаче не подлежат.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4.7. </w:t>
      </w:r>
      <w:r>
        <w:rPr>
          <w:sz w:val="28"/>
          <w:szCs w:val="28"/>
        </w:rPr>
        <w:t>Учредитель и организаторы областного конкурсного мероприятия могут присуждать специальные призы.</w:t>
      </w:r>
    </w:p>
    <w:p>
      <w:pPr>
        <w:pStyle w:val="Normal"/>
        <w:spacing w:lineRule="auto" w:line="276"/>
        <w:ind w:hanging="0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8"/>
        </w:rPr>
        <w:t xml:space="preserve">4.8. </w:t>
      </w:r>
      <w:r>
        <w:rPr>
          <w:i w:val="false"/>
          <w:iCs w:val="false"/>
          <w:sz w:val="28"/>
        </w:rPr>
        <w:t>Члены жюри, представляющие на конкурс своих учеников, при подведении итогов не участвуют в оценке и обсуждении данных участников конкурса.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4.</w:t>
      </w:r>
      <w:r>
        <w:rPr>
          <w:sz w:val="28"/>
          <w:szCs w:val="28"/>
        </w:rPr>
        <w:t>9</w:t>
      </w:r>
      <w:r>
        <w:rPr>
          <w:sz w:val="28"/>
          <w:szCs w:val="28"/>
        </w:rPr>
        <w:t>. Критерии оценки: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276"/>
        <w:ind w:left="360" w:hanging="360"/>
        <w:jc w:val="both"/>
        <w:rPr/>
      </w:pPr>
      <w:r>
        <w:rPr>
          <w:sz w:val="28"/>
          <w:szCs w:val="28"/>
        </w:rPr>
        <w:t>техника и виртуозность исполнения программы;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276"/>
        <w:ind w:left="360" w:hanging="360"/>
        <w:jc w:val="both"/>
        <w:rPr/>
      </w:pPr>
      <w:r>
        <w:rPr>
          <w:sz w:val="28"/>
          <w:szCs w:val="28"/>
        </w:rPr>
        <w:t>чистота интонации и музыкальный строй;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276"/>
        <w:ind w:left="360" w:hanging="360"/>
        <w:jc w:val="both"/>
        <w:rPr/>
      </w:pPr>
      <w:r>
        <w:rPr>
          <w:sz w:val="28"/>
          <w:szCs w:val="28"/>
        </w:rPr>
        <w:t>выразительность исполнения программы;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276"/>
        <w:ind w:left="360" w:hanging="360"/>
        <w:jc w:val="both"/>
        <w:rPr/>
      </w:pPr>
      <w:r>
        <w:rPr>
          <w:sz w:val="28"/>
          <w:szCs w:val="28"/>
        </w:rPr>
        <w:t>учет жанровых особенностей исполняемых произведений.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276"/>
        <w:ind w:left="360" w:hanging="360"/>
        <w:jc w:val="both"/>
        <w:rPr/>
      </w:pPr>
      <w:r>
        <w:rPr>
          <w:sz w:val="28"/>
          <w:szCs w:val="28"/>
        </w:rPr>
        <w:t>соответствие репертуара возрастным особенностям исполнителя.</w:t>
      </w:r>
    </w:p>
    <w:p>
      <w:pPr>
        <w:pStyle w:val="Normal"/>
        <w:spacing w:lineRule="auto" w:line="276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360"/>
        <w:jc w:val="both"/>
        <w:rPr/>
      </w:pPr>
      <w:r>
        <w:rPr>
          <w:sz w:val="28"/>
          <w:szCs w:val="28"/>
        </w:rPr>
        <w:t>5. СРОКИ ПОДАЧИ ЗАЯВОК И УСЛОВИЯ ФИНАНСИРОВАНИЯ.</w:t>
      </w:r>
    </w:p>
    <w:p>
      <w:pPr>
        <w:pStyle w:val="Normal"/>
        <w:shd w:val="clear" w:color="000000" w:fill="FFFFFF"/>
        <w:spacing w:lineRule="auto" w:line="276"/>
        <w:ind w:left="14" w:hanging="0"/>
        <w:jc w:val="both"/>
        <w:rPr/>
      </w:pPr>
      <w:r>
        <w:rPr>
          <w:sz w:val="28"/>
          <w:szCs w:val="28"/>
        </w:rPr>
        <w:t xml:space="preserve">5.1. Заявки на участие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этапе конкурса (Приложение №1) </w:t>
      </w:r>
      <w:bookmarkStart w:id="1" w:name="_Hlk58234970"/>
      <w:bookmarkEnd w:id="1"/>
      <w:r>
        <w:rPr>
          <w:sz w:val="28"/>
          <w:szCs w:val="28"/>
        </w:rPr>
        <w:t xml:space="preserve">направляются </w:t>
      </w:r>
      <w:r>
        <w:rPr>
          <w:b/>
          <w:sz w:val="28"/>
          <w:szCs w:val="28"/>
        </w:rPr>
        <w:t>до 30 декабря 2022 года одновременно в 2 адреса:</w:t>
      </w:r>
    </w:p>
    <w:p>
      <w:pPr>
        <w:pStyle w:val="Normal"/>
        <w:shd w:val="clear" w:color="000000" w:fill="FFFFFF"/>
        <w:spacing w:lineRule="auto" w:line="276"/>
        <w:ind w:left="14" w:hanging="0"/>
        <w:jc w:val="both"/>
        <w:rPr/>
      </w:pPr>
      <w:r>
        <w:rPr>
          <w:b/>
          <w:color w:val="000000"/>
          <w:sz w:val="28"/>
          <w:szCs w:val="28"/>
        </w:rPr>
        <w:tab/>
        <w:t xml:space="preserve">- </w:t>
      </w:r>
      <w:r>
        <w:rPr>
          <w:color w:val="000000"/>
          <w:sz w:val="28"/>
          <w:szCs w:val="28"/>
        </w:rPr>
        <w:t>в УМЦО по электронной почте</w:t>
      </w:r>
      <w:r>
        <w:rPr>
          <w:b/>
          <w:bCs/>
          <w:color w:val="55308D"/>
          <w:sz w:val="28"/>
          <w:szCs w:val="28"/>
        </w:rPr>
        <w:t xml:space="preserve"> </w:t>
      </w:r>
      <w:hyperlink r:id="rId2">
        <w:r>
          <w:rPr>
            <w:b/>
            <w:bCs/>
            <w:color w:val="55308D"/>
            <w:sz w:val="28"/>
            <w:szCs w:val="28"/>
            <w:u w:val="single"/>
          </w:rPr>
          <w:t>vera.rudnitskaya2013@yandex.ru</w:t>
        </w:r>
        <w:r>
          <w:rPr>
            <w:color w:val="000000"/>
            <w:sz w:val="28"/>
            <w:szCs w:val="28"/>
          </w:rPr>
          <w:t xml:space="preserve"> с пометкой «на конкурс Радужные струны»;</w:t>
        </w:r>
      </w:hyperlink>
    </w:p>
    <w:p>
      <w:pPr>
        <w:pStyle w:val="Normal"/>
        <w:shd w:val="clear" w:color="000000" w:fill="FFFFFF"/>
        <w:spacing w:lineRule="auto" w:line="276"/>
        <w:ind w:left="14" w:hanging="0"/>
        <w:jc w:val="both"/>
        <w:rPr/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 ЗАТО г. Радужный, 600910, 1 квартал, дом 39 Детская школа искусств, т</w:t>
      </w:r>
      <w:r>
        <w:rPr>
          <w:spacing w:val="-1"/>
          <w:sz w:val="28"/>
          <w:szCs w:val="28"/>
        </w:rPr>
        <w:t xml:space="preserve">ел.: 8(49-254)3-38-52, факс: 3-38-52. </w:t>
      </w:r>
      <w:r>
        <w:rPr>
          <w:spacing w:val="-1"/>
          <w:sz w:val="28"/>
          <w:szCs w:val="28"/>
          <w:lang w:val="en-US"/>
        </w:rPr>
        <w:t>e</w:t>
      </w:r>
      <w:r>
        <w:rPr>
          <w:spacing w:val="-1"/>
          <w:sz w:val="28"/>
          <w:szCs w:val="28"/>
        </w:rPr>
        <w:t>-</w:t>
      </w:r>
      <w:r>
        <w:rPr>
          <w:spacing w:val="-1"/>
          <w:sz w:val="28"/>
          <w:szCs w:val="28"/>
          <w:lang w:val="en-US"/>
        </w:rPr>
        <w:t>mail</w:t>
      </w:r>
      <w:r>
        <w:rPr>
          <w:spacing w:val="-1"/>
          <w:sz w:val="28"/>
          <w:szCs w:val="28"/>
        </w:rPr>
        <w:t xml:space="preserve">: </w:t>
      </w:r>
      <w:hyperlink r:id="rId3">
        <w:r>
          <w:rPr>
            <w:b/>
            <w:bCs/>
            <w:color w:val="55308D"/>
            <w:sz w:val="28"/>
            <w:szCs w:val="28"/>
            <w:u w:val="single"/>
          </w:rPr>
          <w:t>dshi1849@yandex.ru</w:t>
        </w:r>
      </w:hyperlink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К заявке прилагается: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276"/>
        <w:ind w:left="360" w:hanging="360"/>
        <w:jc w:val="both"/>
        <w:rPr/>
      </w:pPr>
      <w:r>
        <w:rPr>
          <w:sz w:val="28"/>
          <w:szCs w:val="28"/>
        </w:rPr>
        <w:t>ксерокопия свидетельства о рождении или первой страницы паспорта участника (участников) конкурса;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276"/>
        <w:ind w:left="360" w:hanging="360"/>
        <w:jc w:val="both"/>
        <w:rPr/>
      </w:pPr>
      <w:r>
        <w:rPr>
          <w:sz w:val="28"/>
          <w:szCs w:val="28"/>
        </w:rPr>
        <w:t>заявление на обработку персональных данных несовершеннолетнего или совершеннолетнего, преподавателя (Приложения №2; №3; №4);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В адрес МБУДО «ДШИ» ЗАТО г. Радужный, помимо вышеизложенного, в обязательном порядке направляются следующие документы: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276"/>
        <w:ind w:left="360" w:hanging="360"/>
        <w:jc w:val="both"/>
        <w:rPr/>
      </w:pPr>
      <w:r>
        <w:rPr>
          <w:sz w:val="28"/>
          <w:szCs w:val="28"/>
        </w:rPr>
        <w:t xml:space="preserve">копия платежного поручения (или копия квитанции об уплате вступительного взноса) или гарантийное письмо. </w:t>
      </w:r>
    </w:p>
    <w:p>
      <w:pPr>
        <w:pStyle w:val="Normal"/>
        <w:spacing w:lineRule="auto" w:line="276"/>
        <w:ind w:left="360" w:hanging="0"/>
        <w:jc w:val="both"/>
        <w:rPr/>
      </w:pPr>
      <w:bookmarkStart w:id="2" w:name="_Hlk58235107"/>
      <w:bookmarkEnd w:id="2"/>
      <w:r>
        <w:rPr>
          <w:i/>
          <w:sz w:val="28"/>
          <w:szCs w:val="28"/>
        </w:rPr>
        <w:t xml:space="preserve">Заявки, поступившие позднее 30 декабря 2022 года и без копии платежного поручения (копии квитанции, гарантийного письма), </w:t>
      </w:r>
      <w:r>
        <w:rPr>
          <w:i/>
          <w:sz w:val="28"/>
          <w:szCs w:val="28"/>
          <w:u w:val="single"/>
        </w:rPr>
        <w:t>не рассматриваются.</w:t>
      </w:r>
    </w:p>
    <w:p>
      <w:pPr>
        <w:pStyle w:val="Textbody"/>
        <w:widowControl/>
        <w:spacing w:lineRule="auto" w:line="276" w:before="0" w:after="0"/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5.2. Списки участников конкурса будут размещены на официальных сайтах МБУДО «Детская школа искусств» ЗАТО г. Радужный и ГБОУДПО «Учебно-методический информационный центр по образованию в сфере культуры»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u w:val="none"/>
        </w:rPr>
        <w:t>не позднее 20 января 2023 года.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5.3. Финансирование конкурса осуществляется за счет вступительных взносов.</w:t>
      </w:r>
    </w:p>
    <w:p>
      <w:pPr>
        <w:pStyle w:val="Normal"/>
        <w:spacing w:lineRule="auto" w:line="276"/>
        <w:jc w:val="both"/>
        <w:rPr/>
      </w:pPr>
      <w:r>
        <w:rPr>
          <w:spacing w:val="-1"/>
          <w:sz w:val="28"/>
          <w:szCs w:val="28"/>
        </w:rPr>
        <w:tab/>
        <w:t xml:space="preserve">Вступительный взнос за каждого солиста </w:t>
      </w:r>
      <w:r>
        <w:rPr>
          <w:spacing w:val="-1"/>
          <w:sz w:val="28"/>
          <w:szCs w:val="28"/>
          <w:lang w:val="en-US"/>
        </w:rPr>
        <w:t>II</w:t>
      </w:r>
      <w:r>
        <w:rPr>
          <w:spacing w:val="-1"/>
          <w:sz w:val="28"/>
          <w:szCs w:val="28"/>
        </w:rPr>
        <w:t xml:space="preserve"> (регионального) этапа конкурса в размере </w:t>
      </w:r>
      <w:r>
        <w:rPr>
          <w:b/>
          <w:spacing w:val="-1"/>
          <w:sz w:val="28"/>
          <w:szCs w:val="28"/>
        </w:rPr>
        <w:t>1700 (одна тысяча семьсот) рублей</w:t>
      </w:r>
      <w:r>
        <w:rPr>
          <w:spacing w:val="-1"/>
          <w:sz w:val="28"/>
          <w:szCs w:val="28"/>
        </w:rPr>
        <w:t xml:space="preserve"> и за каждый ансамбль, в том числе ансамблевое исполнительство номинации «Педагог-ученик» </w:t>
      </w:r>
      <w:r>
        <w:rPr>
          <w:spacing w:val="-1"/>
          <w:sz w:val="28"/>
          <w:szCs w:val="28"/>
          <w:lang w:val="en-US"/>
        </w:rPr>
        <w:t>II</w:t>
      </w:r>
      <w:r>
        <w:rPr>
          <w:spacing w:val="-1"/>
          <w:sz w:val="28"/>
          <w:szCs w:val="28"/>
        </w:rPr>
        <w:t xml:space="preserve"> (регионального) этапа конкурса в размере </w:t>
      </w:r>
      <w:r>
        <w:rPr>
          <w:b/>
          <w:spacing w:val="-1"/>
          <w:sz w:val="28"/>
          <w:szCs w:val="28"/>
        </w:rPr>
        <w:t>2000 (две тысячи)</w:t>
      </w:r>
      <w:r>
        <w:rPr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рублей</w:t>
      </w:r>
      <w:r>
        <w:rPr>
          <w:spacing w:val="-1"/>
          <w:sz w:val="28"/>
          <w:szCs w:val="28"/>
        </w:rPr>
        <w:t xml:space="preserve"> перечисляются на расчетный счет МБУДО «ДШИ» ЗАТО г. Радужный Владимирской области.</w:t>
      </w:r>
    </w:p>
    <w:p>
      <w:pPr>
        <w:pStyle w:val="Normal"/>
        <w:spacing w:lineRule="auto" w:line="276"/>
        <w:jc w:val="both"/>
        <w:rPr/>
      </w:pPr>
      <w:r>
        <w:rPr>
          <w:spacing w:val="-1"/>
          <w:sz w:val="28"/>
          <w:szCs w:val="28"/>
        </w:rPr>
        <w:t xml:space="preserve">5.4.  В связи с расходованием средств вступительных взносов на организацию и проведение конкурса, поступившие вступительные взносы </w:t>
      </w:r>
      <w:r>
        <w:rPr>
          <w:i/>
          <w:iCs/>
          <w:spacing w:val="-1"/>
          <w:sz w:val="28"/>
          <w:szCs w:val="28"/>
        </w:rPr>
        <w:t>возврату не подлежат</w:t>
      </w:r>
      <w:r>
        <w:rPr>
          <w:spacing w:val="-1"/>
          <w:sz w:val="28"/>
          <w:szCs w:val="28"/>
        </w:rPr>
        <w:t xml:space="preserve"> (вне зависимости от причин и обстоятельств).</w:t>
      </w:r>
    </w:p>
    <w:p>
      <w:pPr>
        <w:pStyle w:val="Normal"/>
        <w:spacing w:lineRule="auto" w:line="276"/>
        <w:jc w:val="both"/>
        <w:rPr/>
      </w:pPr>
      <w:r>
        <w:rPr>
          <w:spacing w:val="-1"/>
          <w:sz w:val="28"/>
          <w:szCs w:val="28"/>
        </w:rPr>
        <w:t>5.5. Реквизиты для оплаты вступительного взноса.</w:t>
      </w:r>
    </w:p>
    <w:p>
      <w:pPr>
        <w:pStyle w:val="Normal"/>
        <w:spacing w:lineRule="auto" w:line="276"/>
        <w:jc w:val="both"/>
        <w:rPr/>
      </w:pPr>
      <w:r>
        <w:rPr>
          <w:kern w:val="2"/>
          <w:sz w:val="28"/>
          <w:szCs w:val="28"/>
          <w:lang w:eastAsia="x-none"/>
        </w:rPr>
        <w:t xml:space="preserve">Муниципальное бюджетное учреждение дополнительного образования </w:t>
      </w:r>
    </w:p>
    <w:p>
      <w:pPr>
        <w:pStyle w:val="Normal"/>
        <w:spacing w:lineRule="auto" w:line="276"/>
        <w:jc w:val="both"/>
        <w:rPr/>
      </w:pPr>
      <w:r>
        <w:rPr>
          <w:kern w:val="2"/>
          <w:sz w:val="28"/>
          <w:szCs w:val="28"/>
          <w:lang w:eastAsia="x-none"/>
        </w:rPr>
        <w:t>«Детская школа искусств» ЗАТО г. Радужный Владимирской области</w:t>
      </w:r>
    </w:p>
    <w:p>
      <w:pPr>
        <w:pStyle w:val="Normal"/>
        <w:spacing w:lineRule="auto" w:line="276"/>
        <w:jc w:val="both"/>
        <w:rPr/>
      </w:pPr>
      <w:r>
        <w:rPr>
          <w:kern w:val="2"/>
          <w:sz w:val="28"/>
          <w:szCs w:val="28"/>
          <w:u w:val="single"/>
          <w:lang w:eastAsia="x-none"/>
        </w:rPr>
        <w:t>(МБУДО «ДШИ» ЗАТО г. Радужный Владимирской области)</w:t>
      </w:r>
    </w:p>
    <w:p>
      <w:pPr>
        <w:pStyle w:val="Normal"/>
        <w:shd w:val="clear" w:color="000000" w:fill="FFFFFF"/>
        <w:spacing w:lineRule="auto" w:line="276"/>
        <w:jc w:val="both"/>
        <w:rPr/>
      </w:pPr>
      <w:r>
        <w:rPr>
          <w:spacing w:val="-1"/>
          <w:sz w:val="28"/>
          <w:szCs w:val="28"/>
        </w:rPr>
        <w:t>БАНКОВСКИЕ РЕКВИЗИТЫ:</w:t>
      </w:r>
    </w:p>
    <w:p>
      <w:pPr>
        <w:pStyle w:val="Normal"/>
        <w:spacing w:lineRule="auto" w:line="276"/>
        <w:jc w:val="both"/>
        <w:rPr/>
      </w:pPr>
      <w:r>
        <w:rPr>
          <w:spacing w:val="-1"/>
          <w:sz w:val="28"/>
          <w:szCs w:val="28"/>
        </w:rPr>
        <w:t>ИНН 3308004003</w:t>
      </w:r>
    </w:p>
    <w:p>
      <w:pPr>
        <w:pStyle w:val="Normal"/>
        <w:spacing w:lineRule="auto" w:line="276"/>
        <w:jc w:val="both"/>
        <w:rPr/>
      </w:pPr>
      <w:r>
        <w:rPr>
          <w:spacing w:val="-1"/>
          <w:sz w:val="28"/>
          <w:szCs w:val="28"/>
        </w:rPr>
        <w:t>КПП 330801001</w:t>
      </w:r>
    </w:p>
    <w:p>
      <w:pPr>
        <w:pStyle w:val="Normal"/>
        <w:spacing w:lineRule="auto" w:line="276"/>
        <w:jc w:val="both"/>
        <w:rPr/>
      </w:pPr>
      <w:r>
        <w:rPr>
          <w:spacing w:val="-1"/>
          <w:sz w:val="28"/>
          <w:szCs w:val="28"/>
        </w:rPr>
        <w:t>ОГРН 1023303353996</w:t>
      </w:r>
    </w:p>
    <w:p>
      <w:pPr>
        <w:pStyle w:val="Normal"/>
        <w:spacing w:lineRule="auto" w:line="276"/>
        <w:jc w:val="both"/>
        <w:rPr/>
      </w:pPr>
      <w:r>
        <w:rPr>
          <w:spacing w:val="-1"/>
          <w:sz w:val="28"/>
          <w:szCs w:val="28"/>
        </w:rPr>
        <w:t>ОТДЕЛЕНИЕ ВЛАДИМИР БАНКА РОССИИ //УФК по Владимирской области г. Владимир (МБУДО «ДШИ» ЗАТО г. Радужный Владимирской области, л/с 20286Х00210)</w:t>
      </w:r>
    </w:p>
    <w:p>
      <w:pPr>
        <w:pStyle w:val="Normal"/>
        <w:spacing w:lineRule="auto" w:line="276"/>
        <w:jc w:val="both"/>
        <w:rPr/>
      </w:pPr>
      <w:r>
        <w:rPr>
          <w:spacing w:val="-1"/>
          <w:sz w:val="28"/>
          <w:szCs w:val="28"/>
        </w:rPr>
        <w:t xml:space="preserve">Расчётный счёт: 03234643177370002800              </w:t>
      </w:r>
    </w:p>
    <w:p>
      <w:pPr>
        <w:pStyle w:val="Normal"/>
        <w:spacing w:lineRule="auto" w:line="276"/>
        <w:jc w:val="both"/>
        <w:rPr/>
      </w:pPr>
      <w:r>
        <w:rPr>
          <w:spacing w:val="-1"/>
          <w:sz w:val="28"/>
          <w:szCs w:val="28"/>
        </w:rPr>
        <w:t>Корреспондентский счёт: 40102810945370000020</w:t>
      </w:r>
    </w:p>
    <w:p>
      <w:pPr>
        <w:pStyle w:val="Normal"/>
        <w:spacing w:lineRule="auto" w:line="276"/>
        <w:jc w:val="both"/>
        <w:rPr/>
      </w:pPr>
      <w:r>
        <w:rPr>
          <w:spacing w:val="-1"/>
          <w:sz w:val="28"/>
          <w:szCs w:val="28"/>
        </w:rPr>
        <w:t>БИК 011708377</w:t>
      </w:r>
    </w:p>
    <w:p>
      <w:pPr>
        <w:pStyle w:val="Normal"/>
        <w:spacing w:lineRule="auto" w:line="276"/>
        <w:jc w:val="both"/>
        <w:rPr/>
      </w:pPr>
      <w:r>
        <w:rPr>
          <w:spacing w:val="-1"/>
          <w:sz w:val="28"/>
          <w:szCs w:val="28"/>
        </w:rPr>
        <w:t>ОКТМО 17737000</w:t>
      </w:r>
    </w:p>
    <w:p>
      <w:pPr>
        <w:pStyle w:val="Normal"/>
        <w:spacing w:lineRule="auto" w:line="276"/>
        <w:jc w:val="both"/>
        <w:rPr/>
      </w:pPr>
      <w:r>
        <w:rPr>
          <w:spacing w:val="-1"/>
          <w:sz w:val="28"/>
          <w:szCs w:val="28"/>
        </w:rPr>
        <w:t xml:space="preserve">КБК 00000000000000000150 </w:t>
      </w:r>
    </w:p>
    <w:p>
      <w:pPr>
        <w:pStyle w:val="Normal"/>
        <w:spacing w:lineRule="auto" w:line="276"/>
        <w:jc w:val="both"/>
        <w:rPr>
          <w:spacing w:val="-1"/>
          <w:sz w:val="28"/>
          <w:szCs w:val="28"/>
          <w:u w:val="single"/>
        </w:rPr>
      </w:pPr>
      <w:r>
        <w:rPr>
          <w:spacing w:val="-1"/>
          <w:sz w:val="28"/>
          <w:szCs w:val="28"/>
          <w:u w:val="single"/>
        </w:rPr>
      </w:r>
    </w:p>
    <w:p>
      <w:pPr>
        <w:pStyle w:val="Normal"/>
        <w:spacing w:lineRule="auto" w:line="276"/>
        <w:jc w:val="both"/>
        <w:rPr/>
      </w:pPr>
      <w:r>
        <w:rPr>
          <w:spacing w:val="-1"/>
          <w:sz w:val="28"/>
          <w:szCs w:val="28"/>
          <w:u w:val="single"/>
        </w:rPr>
        <w:t>ВНИМАНИЕ!!! В ПЛАТЁЖНОМ ПОРУЧЕНИИ ОБЯЗАТЕЛЬНО УКАЗЫВАТЬ КБК.</w:t>
      </w:r>
    </w:p>
    <w:p>
      <w:pPr>
        <w:pStyle w:val="Normal"/>
        <w:spacing w:lineRule="auto" w:line="276"/>
        <w:jc w:val="both"/>
        <w:rPr>
          <w:spacing w:val="-1"/>
          <w:sz w:val="28"/>
          <w:szCs w:val="28"/>
          <w:u w:val="single"/>
        </w:rPr>
      </w:pPr>
      <w:r>
        <w:rPr>
          <w:spacing w:val="-1"/>
          <w:sz w:val="28"/>
          <w:szCs w:val="28"/>
          <w:u w:val="single"/>
        </w:rPr>
      </w:r>
    </w:p>
    <w:p>
      <w:pPr>
        <w:pStyle w:val="Normal"/>
        <w:spacing w:lineRule="auto" w:line="276"/>
        <w:jc w:val="both"/>
        <w:rPr/>
      </w:pPr>
      <w:r>
        <w:rPr>
          <w:spacing w:val="-1"/>
          <w:sz w:val="28"/>
          <w:szCs w:val="28"/>
          <w:u w:val="single"/>
        </w:rPr>
        <w:t>В НАЗНАЧЕНИИ ПЛАТЕЖА ПРОСЬБА УКАЗЫВАТЬ ПОМЕТКУ «РАДУЖНЫЕ СТРУНЫ-2023»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right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Приложение №1</w:t>
      </w:r>
    </w:p>
    <w:p>
      <w:pPr>
        <w:pStyle w:val="Normal"/>
        <w:jc w:val="right"/>
        <w:rPr/>
      </w:pPr>
      <w:r>
        <w:rPr/>
      </w:r>
    </w:p>
    <w:p>
      <w:pPr>
        <w:pStyle w:val="Style16"/>
        <w:tabs>
          <w:tab w:val="clear" w:pos="708"/>
          <w:tab w:val="left" w:pos="567" w:leader="none"/>
        </w:tabs>
        <w:jc w:val="center"/>
        <w:rPr>
          <w:b/>
          <w:b/>
          <w:sz w:val="28"/>
          <w:szCs w:val="28"/>
        </w:rPr>
      </w:pPr>
      <w:r>
        <w:rPr>
          <w:sz w:val="28"/>
          <w:szCs w:val="28"/>
        </w:rPr>
        <w:t>ЗАЯВКА</w:t>
      </w:r>
    </w:p>
    <w:p>
      <w:pPr>
        <w:pStyle w:val="Style16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областном открытом конкурсе </w:t>
      </w:r>
    </w:p>
    <w:p>
      <w:pPr>
        <w:pStyle w:val="Style16"/>
        <w:jc w:val="center"/>
        <w:rPr>
          <w:sz w:val="28"/>
          <w:szCs w:val="28"/>
        </w:rPr>
      </w:pPr>
      <w:r>
        <w:rPr>
          <w:sz w:val="28"/>
          <w:szCs w:val="28"/>
        </w:rPr>
        <w:t>юных гитаристов «Радужные струны»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Ф.И. участника (полностью)____________________________________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2. Число, месяц, год рождения (ксерокопия свидетельства о рождении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или первой страницы паспорта </w:t>
      </w:r>
      <w:r>
        <w:rPr>
          <w:b/>
          <w:sz w:val="28"/>
          <w:szCs w:val="28"/>
        </w:rPr>
        <w:t>прилагается в обязательном порядке)</w:t>
      </w:r>
      <w:r>
        <w:rPr>
          <w:sz w:val="28"/>
          <w:szCs w:val="28"/>
        </w:rPr>
        <w:t>_________________________________________________________</w:t>
      </w:r>
    </w:p>
    <w:p>
      <w:pPr>
        <w:pStyle w:val="Normal"/>
        <w:ind w:right="-766" w:hanging="0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 xml:space="preserve">Полное название образовательного учреждения в точном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соответствии с Уставом, </w:t>
      </w:r>
      <w:r>
        <w:rPr>
          <w:sz w:val="28"/>
          <w:szCs w:val="28"/>
        </w:rPr>
        <w:t>адрес, телефон 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 Номинация 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 Возрастная категория____________________________________________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6. Класс в ДМШ (ДШИ)____________________________________________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7. Ф.И.О. преподавателя (полностью)_________________________________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8. Конкурсная программа с хронометражем____________________________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С Положением о конкурсе ознакомлен и согласен.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>Подпись преподавателя конкурсанта_______________________________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Число и подпись руководителя учреждения, печать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bookmarkStart w:id="3" w:name="_GoBack"/>
      <w:bookmarkEnd w:id="3"/>
      <w:r>
        <w:rPr/>
        <w:t>Приложение №2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согласие родителя/законного представителя на обработку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персональных данных несовершеннолетнего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ab/>
        <w:t>Я, ___________________________________________________________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                                                             </w:t>
      </w:r>
      <w:r>
        <w:rPr/>
        <w:t>(</w:t>
      </w:r>
      <w:r>
        <w:rPr>
          <w:sz w:val="18"/>
          <w:szCs w:val="18"/>
        </w:rPr>
        <w:t>ФИО</w:t>
      </w:r>
      <w:r>
        <w:rPr/>
        <w:t>)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являющийся законным представителем несовершеннолетнего_____________ 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 , даю своё согласие на сбор, </w:t>
      </w:r>
    </w:p>
    <w:p>
      <w:pPr>
        <w:pStyle w:val="Normal"/>
        <w:spacing w:lineRule="auto" w:line="276"/>
        <w:jc w:val="both"/>
        <w:rPr/>
      </w:pPr>
      <w:r>
        <w:rPr/>
        <w:t xml:space="preserve">                                  </w:t>
      </w:r>
      <w:r>
        <w:rPr/>
        <w:t>(</w:t>
      </w:r>
      <w:r>
        <w:rPr>
          <w:sz w:val="18"/>
          <w:szCs w:val="18"/>
        </w:rPr>
        <w:t>ФИО несовершеннолетнего</w:t>
      </w:r>
      <w:r>
        <w:rPr/>
        <w:t>)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систематизацию, уточнение, использование, хранение и обработку его/её персональных данных (паспортные данные, данные свидетельства о рождении, класс в ДМШ, ДШИ, контактный телефон). Разрешаю публикацию аудио, фото, видеоматериалов на официальных сайтах организаторов конкурса.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_________________</w:t>
      </w:r>
    </w:p>
    <w:p>
      <w:pPr>
        <w:pStyle w:val="Normal"/>
        <w:spacing w:lineRule="auto" w:line="360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sz w:val="18"/>
          <w:szCs w:val="18"/>
        </w:rPr>
        <w:t>(число)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__________________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sz w:val="18"/>
          <w:szCs w:val="18"/>
        </w:rPr>
        <w:t>(подпись)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Приложение №3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 совершеннолетнего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ab/>
        <w:t>Я, _______________________________________________________ ,</w:t>
      </w:r>
    </w:p>
    <w:p>
      <w:pPr>
        <w:pStyle w:val="Normal"/>
        <w:spacing w:lineRule="auto" w:line="276"/>
        <w:jc w:val="both"/>
        <w:rPr/>
      </w:pPr>
      <w:r>
        <w:rPr/>
        <w:t xml:space="preserve">                                                                         </w:t>
      </w:r>
      <w:r>
        <w:rPr/>
        <w:t>(</w:t>
      </w:r>
      <w:r>
        <w:rPr>
          <w:sz w:val="18"/>
          <w:szCs w:val="18"/>
        </w:rPr>
        <w:t>ФИО совершеннолетнего</w:t>
      </w:r>
      <w:r>
        <w:rPr/>
        <w:t>)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даю свое согласие на сбор, систематизацию, уточнение, использование,  хранение и обработку своих персональных данных (паспортные данные, данные свидетельства о рождении, класс в ДМШ, ДШИ, контактный телефон). Разрешаю публикацию аудио, фото, видеоматериалов на официальных сайтах организаторов конкурса.</w:t>
      </w:r>
    </w:p>
    <w:p>
      <w:pPr>
        <w:pStyle w:val="Normal"/>
        <w:spacing w:lineRule="auto" w:line="4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_________________</w:t>
      </w:r>
    </w:p>
    <w:p>
      <w:pPr>
        <w:pStyle w:val="Normal"/>
        <w:spacing w:lineRule="auto" w:line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sz w:val="18"/>
          <w:szCs w:val="18"/>
        </w:rPr>
        <w:t>(число)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__________________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</w:rPr>
        <w:t>(подпись)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/>
      </w:pPr>
      <w:r>
        <w:rPr/>
        <w:t>Приложение №4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 преподавателя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ab/>
        <w:t>Я, _______________________________________________________ ,</w:t>
      </w:r>
    </w:p>
    <w:p>
      <w:pPr>
        <w:pStyle w:val="Normal"/>
        <w:spacing w:lineRule="auto" w:line="27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(ФИО)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даю свое согласие на сбор, систематизацию, уточнение, использование, хранение и обработку своих персональных данных (паспортные данные, контактный телефон). Разрешаю публикацию аудио, фото, видеоматериалов на официальных сайтах организаторов конкурса.</w:t>
      </w:r>
    </w:p>
    <w:p>
      <w:pPr>
        <w:pStyle w:val="Normal"/>
        <w:spacing w:lineRule="auto" w:line="4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_________________</w:t>
      </w:r>
    </w:p>
    <w:p>
      <w:pPr>
        <w:pStyle w:val="Normal"/>
        <w:spacing w:lineRule="auto" w:line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rPr>
          <w:sz w:val="18"/>
          <w:szCs w:val="18"/>
        </w:rPr>
        <w:t>(число)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__________________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sz w:val="18"/>
          <w:szCs w:val="18"/>
        </w:rPr>
        <w:t>(подпись)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lang w:val="en-US"/>
        </w:rPr>
      </w:pPr>
      <w:r>
        <w:rPr/>
      </w:r>
    </w:p>
    <w:sectPr>
      <w:type w:val="nextPage"/>
      <w:pgSz w:w="11906" w:h="16838"/>
      <w:pgMar w:left="1701" w:right="850" w:header="0" w:top="993" w:footer="0" w:bottom="9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72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5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8a56f5"/>
    <w:pPr>
      <w:keepNext w:val="true"/>
      <w:jc w:val="center"/>
      <w:outlineLvl w:val="0"/>
    </w:pPr>
    <w:rPr>
      <w:b/>
      <w:sz w:val="28"/>
      <w:szCs w:val="20"/>
    </w:rPr>
  </w:style>
  <w:style w:type="paragraph" w:styleId="4">
    <w:name w:val="Heading 4"/>
    <w:basedOn w:val="Normal"/>
    <w:next w:val="Normal"/>
    <w:link w:val="40"/>
    <w:qFormat/>
    <w:rsid w:val="008a56f5"/>
    <w:pPr>
      <w:keepNext w:val="true"/>
      <w:spacing w:before="240" w:after="60"/>
      <w:outlineLvl w:val="3"/>
    </w:pPr>
    <w:rPr>
      <w:b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a56f5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8a56f5"/>
    <w:rPr>
      <w:rFonts w:ascii="Times New Roman" w:hAnsi="Times New Roman" w:eastAsia="Times New Roman" w:cs="Times New Roman"/>
      <w:b/>
      <w:sz w:val="28"/>
      <w:szCs w:val="28"/>
      <w:lang w:eastAsia="ru-RU"/>
    </w:rPr>
  </w:style>
  <w:style w:type="character" w:styleId="Style12" w:customStyle="1">
    <w:name w:val="Основной текст Знак"/>
    <w:basedOn w:val="DefaultParagraphFont"/>
    <w:link w:val="a3"/>
    <w:qFormat/>
    <w:rsid w:val="008a56f5"/>
    <w:rPr>
      <w:rFonts w:ascii="Times New Roman" w:hAnsi="Times New Roman" w:eastAsia="Times New Roman" w:cs="Times New Roman"/>
      <w:sz w:val="20"/>
      <w:szCs w:val="24"/>
      <w:lang w:eastAsia="ru-RU"/>
    </w:rPr>
  </w:style>
  <w:style w:type="character" w:styleId="2" w:customStyle="1">
    <w:name w:val="Основной текст 2 Знак"/>
    <w:basedOn w:val="DefaultParagraphFont"/>
    <w:link w:val="2"/>
    <w:qFormat/>
    <w:rsid w:val="008a56f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link w:val="a4"/>
    <w:rsid w:val="008a56f5"/>
    <w:pPr>
      <w:jc w:val="both"/>
    </w:pPr>
    <w:rPr>
      <w:sz w:val="2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link w:val="20"/>
    <w:qFormat/>
    <w:rsid w:val="008a56f5"/>
    <w:pPr>
      <w:spacing w:lineRule="auto" w:line="480" w:before="0" w:after="120"/>
    </w:pPr>
    <w:rPr/>
  </w:style>
  <w:style w:type="paragraph" w:styleId="NoSpacing">
    <w:name w:val="No Spacing"/>
    <w:qFormat/>
    <w:rsid w:val="008a56f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aption">
    <w:name w:val="caption"/>
    <w:basedOn w:val="Normal"/>
    <w:qFormat/>
    <w:rsid w:val="008a56f5"/>
    <w:pPr>
      <w:jc w:val="center"/>
    </w:pPr>
    <w:rPr>
      <w:sz w:val="28"/>
      <w:szCs w:val="20"/>
      <w:lang w:eastAsia="zh-CN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76" w:before="0" w:after="0"/>
      <w:jc w:val="left"/>
      <w:textAlignment w:val="baseline"/>
    </w:pPr>
    <w:rPr>
      <w:rFonts w:ascii="Arial" w:hAnsi="Arial" w:eastAsia="Lucida Sans Unicode" w:cs="Tahoma"/>
      <w:color w:val="auto"/>
      <w:kern w:val="2"/>
      <w:sz w:val="21"/>
      <w:szCs w:val="24"/>
      <w:lang w:val="ru-RU" w:eastAsia="ru-RU" w:bidi="ar-SA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era.rudnitskaya2013@yandex.ru" TargetMode="External"/><Relationship Id="rId3" Type="http://schemas.openxmlformats.org/officeDocument/2006/relationships/hyperlink" Target="mailto:dshi1849@yandex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LibreOffice/6.4.5.2$Windows_x86 LibreOffice_project/a726b36747cf2001e06b58ad5db1aa3a9a1872d6</Application>
  <Pages>10</Pages>
  <Words>1371</Words>
  <Characters>9867</Characters>
  <CharactersWithSpaces>12627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2022-06-08T10:41:00Z</dcterms:created>
  <dc:creator>Giga3</dc:creator>
  <dc:description/>
  <dc:language>ru-RU</dc:language>
  <cp:lastModifiedBy/>
  <dcterms:modified xsi:type="dcterms:W3CDTF">2022-07-01T10:15:20Z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