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4"/>
        <w:jc w:val="center"/>
        <w:rPr>
          <w:b/>
          <w:b/>
          <w:i w:val="false"/>
          <w:i w:val="false"/>
          <w:sz w:val="28"/>
          <w:szCs w:val="28"/>
        </w:rPr>
      </w:pPr>
      <w:r>
        <w:rPr>
          <w:b/>
          <w:i w:val="false"/>
          <w:sz w:val="28"/>
          <w:szCs w:val="28"/>
        </w:rPr>
        <w:t xml:space="preserve">План областных конкурсных мероприятий </w:t>
      </w:r>
    </w:p>
    <w:p>
      <w:pPr>
        <w:pStyle w:val="4"/>
        <w:jc w:val="center"/>
        <w:rPr>
          <w:b/>
          <w:b/>
          <w:i w:val="false"/>
          <w:i w:val="false"/>
          <w:sz w:val="28"/>
          <w:szCs w:val="28"/>
        </w:rPr>
      </w:pPr>
      <w:r>
        <w:rPr>
          <w:b/>
          <w:i w:val="false"/>
          <w:sz w:val="28"/>
          <w:szCs w:val="28"/>
        </w:rPr>
        <w:t xml:space="preserve">на 2022-2023 учебный год </w:t>
      </w:r>
    </w:p>
    <w:p>
      <w:pPr>
        <w:pStyle w:val="Normal"/>
        <w:rPr/>
      </w:pPr>
      <w:r>
        <w:rPr/>
      </w:r>
    </w:p>
    <w:tbl>
      <w:tblPr>
        <w:tblW w:w="10550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5"/>
        <w:gridCol w:w="3632"/>
        <w:gridCol w:w="2213"/>
        <w:gridCol w:w="4139"/>
      </w:tblGrid>
      <w:tr>
        <w:trPr>
          <w:trHeight w:val="851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конкурсного мероприятия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45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конкурс профессионального мастерства педагогических работников ДМШ, ДШИ, ДХШ, ДШХ Владимирской области в номинации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«Открытый урок»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20 мая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ГБОУДПО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«Учебно-методический информационный центр по образованию в сфере культуры»,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Владимир ул. Большая Московская, д. 43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конкурс солистов народной песни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8 декабря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2022 г.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МБУДО «Юрьев - Польская  детская школа искусств»</w:t>
            </w:r>
          </w:p>
          <w:p>
            <w:pPr>
              <w:pStyle w:val="Normal"/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Юрьев – Польский, ул. 1 Мая, д.72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открытый конкурс ансамблей струнных русских народных инструментов им.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Иорданского 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«От дуэта до октета»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17 декабря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2022 г.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МБУДО «Ковровская детская школа искусств  имени </w:t>
            </w:r>
          </w:p>
          <w:p>
            <w:pPr>
              <w:pStyle w:val="Normal"/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М.В. Иорданского»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г. Ковров, ул. Федорова, д.5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открытый конкурс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юных гитаристов  «Радужные струны»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25 января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ЗАТО «Детская школа искусств»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Радужный, 1 квартал, д.39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конкурс исполнителей на баяне, аккордеоне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им.  Н.М. и Г.Н. Касьяновых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18 февраля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МУБДО </w:t>
            </w:r>
            <w:r>
              <w:rPr>
                <w:color w:val="000000"/>
                <w:sz w:val="28"/>
                <w:szCs w:val="28"/>
              </w:rPr>
              <w:t>«Детская школа искусств №1 имени А.А. Епанчиной»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Муром, ул. Филатова, д.11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конкурс юных вокалистов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20 февраля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МБУДО «Детская музыкальная школа №1 им. С.И. Танеева»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Владимир, ул. Диктора Левитана, д.4 г.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отборочный тур Владимирской области на Дельфийские игры России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Февраль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ГБОУДПО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«Учебно-методический информационный центр по образованию в сфере культуры»,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Владимир ул. Большая Московская, д. 43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открытый конкурс оркестров русских народных инструментов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en-US"/>
              </w:rPr>
              <w:t xml:space="preserve">20 </w:t>
            </w:r>
            <w:r>
              <w:rPr>
                <w:sz w:val="28"/>
                <w:szCs w:val="28"/>
                <w:lang w:val="ru-RU"/>
              </w:rPr>
              <w:t xml:space="preserve">марта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ru-RU"/>
              </w:rPr>
              <w:t>2023 г.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«Детская школа искусств им М. А. Балакирева»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Гусь-Хрустальный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,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ул. Кирова, д.4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Областная открытая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музыкально-теоретическая олимпиада по сольфеджио среди учащихся ДМШ,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ДШИ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25 марта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 ВО «Владимирский областной музыкальный колледж  им. А.П. Бородина»          г. Владимир, ул. Диктора Левитана, д.4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открытый фестиваль-конкурс детского и юношеского творчества «Театр, где играют дети»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27-31 марта 2023 г.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 ВО «Владимирский областной колледж культуры и искусства»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Владимир, ул. Василисина, д.22-б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Областной открытый конкурс исполнителей на духовых и ударных инструментах им. В.А. Камеша</w:t>
            </w:r>
          </w:p>
          <w:p>
            <w:pPr>
              <w:pStyle w:val="Textbody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31 марта -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1 апреля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 ВО «Владимирский областной музыкальный колледж  им. А.П. Бородина»          г. Владимир, ул. Диктора Левитана, д.4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открытый смотр-конкурс педагогического и балетмейстерского мастерства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8 апреля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 ВО «Владимирский областной колледж культуры и искусства»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Владимир, ул. Василисина, д.22-б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(основной) тур конкурсного отбора на соискание стипендии Межрегионального общественного фонда «Новые имена»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им. И.Н. Вороновой»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Апрель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 ВО «Владимирский областной музыкальный колледж  им. А.П. Бородина»          г. Владимир, ул. Диктора Левитана, д.4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39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Региональный этап Всероссийского хорового фестиваля (академические хоры)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>
            <w:pPr>
              <w:pStyle w:val="Textbody"/>
              <w:widowControl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г. Владимир </w:t>
            </w:r>
          </w:p>
        </w:tc>
      </w:tr>
      <w:tr>
        <w:trPr>
          <w:trHeight w:val="114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конкурс детского изобразительного искусства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«Натура и творчество»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До 30 апреля 2023 г.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МБУДО «Детская художественная школа»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Владимир, ул. Большая Московская, д. 33-35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открытый фестиваль-конкурс детских духовых оркестров «Серебряные трубы»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30 апреля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«Ставровская детская музыкальная школа»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Ставрово, ул. Октябрьская, д.124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1-й этап (областной) тур Общероссийского конкурса «Молодые дарования России»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Май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ГБОУДПО   «Учебно-методический информационный центр по образованию в сфере культуры»,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Владимир ул. Большая Московская, д. 43</w:t>
            </w:r>
          </w:p>
        </w:tc>
      </w:tr>
      <w:tr>
        <w:trPr>
          <w:trHeight w:val="872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конкурс-выставка детского изобразительного искусства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«Краски Победы»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До 5 мая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2023 г.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МБУДО « Детская художественная школа»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Коврова.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Дегтярева, д.67.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конкурс исполнителей на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струнно-смычковых инструментах «Волшебный смычок» (ансамбли)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15 мая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«Детская школа искусств №3» г. Владимира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Владимир, Суздальский проспект, д.11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конкурс юных пианистов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им. Н.Г. Лаврентьева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26 мая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2023г.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«Детская музыкальная школа №3 им. Н.Г.Лаврентьева»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Муром, ул. Красногвардейская, д.4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649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">
    <w:name w:val="Heading 4"/>
    <w:basedOn w:val="Normal"/>
    <w:next w:val="Normal"/>
    <w:link w:val="40"/>
    <w:qFormat/>
    <w:rsid w:val="00376497"/>
    <w:pPr>
      <w:keepNext w:val="true"/>
      <w:jc w:val="both"/>
      <w:outlineLvl w:val="3"/>
    </w:pPr>
    <w:rPr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qFormat/>
    <w:rsid w:val="00376497"/>
    <w:rPr>
      <w:rFonts w:ascii="Times New Roman" w:hAnsi="Times New Roman" w:eastAsia="Times New Roman" w:cs="Times New Roman"/>
      <w:i/>
      <w:sz w:val="24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37649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917dbf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20"/>
    <w:qFormat/>
    <w:rsid w:val="00376497"/>
    <w:pPr/>
    <w:rPr>
      <w:sz w:val="28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17dbf"/>
    <w:pPr/>
    <w:rPr>
      <w:rFonts w:ascii="Tahoma" w:hAnsi="Tahoma" w:cs="Tahoma"/>
      <w:sz w:val="16"/>
      <w:szCs w:val="16"/>
    </w:rPr>
  </w:style>
  <w:style w:type="paragraph" w:styleId="Textbody" w:customStyle="1">
    <w:name w:val="Text body"/>
    <w:basedOn w:val="Normal"/>
    <w:qFormat/>
    <w:rsid w:val="003519d4"/>
    <w:pPr>
      <w:widowControl w:val="false"/>
      <w:suppressAutoHyphens w:val="true"/>
      <w:spacing w:before="0" w:after="120"/>
      <w:textAlignment w:val="baseline"/>
    </w:pPr>
    <w:rPr>
      <w:rFonts w:ascii="Arial" w:hAnsi="Arial" w:eastAsia="Lucida Sans Unicode" w:cs="Tahoma"/>
      <w:kern w:val="2"/>
      <w:sz w:val="21"/>
      <w:szCs w:val="24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60FF-1F72-48C2-8368-10B7450F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LibreOffice/6.4.5.2$Windows_x86 LibreOffice_project/a726b36747cf2001e06b58ad5db1aa3a9a1872d6</Application>
  <Pages>3</Pages>
  <Words>558</Words>
  <Characters>3483</Characters>
  <CharactersWithSpaces>3995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2022-05-30T13:00:00Z</dcterms:created>
  <dc:creator>admin</dc:creator>
  <dc:description/>
  <dc:language>ru-RU</dc:language>
  <cp:lastModifiedBy/>
  <cp:lastPrinted>2022-06-08T07:08:00Z</cp:lastPrinted>
  <dcterms:modified xsi:type="dcterms:W3CDTF">2022-07-01T19:14:52Z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